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C3" w:rsidRPr="00B419C3" w:rsidRDefault="00B419C3" w:rsidP="00B41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C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419C3" w:rsidRPr="00B419C3" w:rsidRDefault="00B419C3" w:rsidP="00B41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C3">
        <w:rPr>
          <w:rFonts w:ascii="Times New Roman" w:eastAsia="Times New Roman" w:hAnsi="Times New Roman" w:cs="Times New Roman"/>
          <w:sz w:val="24"/>
          <w:szCs w:val="24"/>
          <w:lang w:eastAsia="ru-RU"/>
        </w:rPr>
        <w:t>"ЦЕНТР ОБРАЗОВАНИЯ ИМЕНИ АЛЕКСАНДРА АТРОЩАНКА"</w:t>
      </w:r>
    </w:p>
    <w:p w:rsidR="005863E4" w:rsidRPr="005863E4" w:rsidRDefault="005863E4" w:rsidP="005863E4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863E4" w:rsidRDefault="005863E4" w:rsidP="005863E4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B419C3" w:rsidRPr="005863E4" w:rsidRDefault="00B419C3" w:rsidP="005863E4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863E4" w:rsidRPr="005863E4" w:rsidRDefault="005863E4" w:rsidP="005863E4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863E4" w:rsidRPr="005863E4" w:rsidRDefault="005863E4" w:rsidP="005863E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86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Технологическая карта</w:t>
      </w:r>
    </w:p>
    <w:p w:rsidR="005863E4" w:rsidRPr="005863E4" w:rsidRDefault="005863E4" w:rsidP="005863E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86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литературного чтения</w:t>
      </w:r>
    </w:p>
    <w:p w:rsidR="005863E4" w:rsidRPr="005863E4" w:rsidRDefault="005863E4" w:rsidP="005863E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86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класс</w:t>
      </w:r>
    </w:p>
    <w:p w:rsidR="005863E4" w:rsidRPr="005863E4" w:rsidRDefault="005863E4" w:rsidP="005863E4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863E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П.П. Бажов "Серебряное копытце"</w:t>
      </w:r>
    </w:p>
    <w:p w:rsidR="005863E4" w:rsidRPr="005863E4" w:rsidRDefault="005863E4" w:rsidP="005863E4">
      <w:pPr>
        <w:spacing w:after="160" w:line="259" w:lineRule="auto"/>
        <w:rPr>
          <w:rFonts w:ascii="Calibri" w:eastAsia="Calibri" w:hAnsi="Calibri" w:cs="Times New Roman"/>
        </w:rPr>
      </w:pPr>
    </w:p>
    <w:p w:rsidR="005863E4" w:rsidRDefault="005863E4" w:rsidP="005863E4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63E4" w:rsidRDefault="005863E4" w:rsidP="005863E4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63E4" w:rsidRDefault="005863E4" w:rsidP="005863E4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863E4" w:rsidRPr="005863E4" w:rsidRDefault="005863E4" w:rsidP="005863E4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3E4">
        <w:rPr>
          <w:rFonts w:ascii="Times New Roman" w:eastAsia="Calibri" w:hAnsi="Times New Roman" w:cs="Times New Roman"/>
          <w:sz w:val="28"/>
          <w:szCs w:val="28"/>
        </w:rPr>
        <w:t>Алексеева Надежда Васильевна</w:t>
      </w:r>
      <w:r w:rsidRPr="005863E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</w:p>
    <w:p w:rsidR="005863E4" w:rsidRPr="005863E4" w:rsidRDefault="005863E4" w:rsidP="005863E4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3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 начальных классов</w:t>
      </w:r>
    </w:p>
    <w:p w:rsidR="005863E4" w:rsidRPr="005863E4" w:rsidRDefault="005863E4" w:rsidP="005863E4">
      <w:pPr>
        <w:spacing w:after="160" w:line="259" w:lineRule="auto"/>
        <w:jc w:val="center"/>
        <w:rPr>
          <w:rFonts w:ascii="Calibri" w:eastAsia="Calibri" w:hAnsi="Calibri" w:cs="Times New Roman"/>
          <w:sz w:val="36"/>
          <w:szCs w:val="36"/>
        </w:rPr>
      </w:pPr>
    </w:p>
    <w:p w:rsidR="005863E4" w:rsidRDefault="005863E4" w:rsidP="005863E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63E4" w:rsidRDefault="005863E4" w:rsidP="005863E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19C3" w:rsidRPr="005863E4" w:rsidRDefault="00B419C3" w:rsidP="005863E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</w:p>
    <w:tbl>
      <w:tblPr>
        <w:tblW w:w="16010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5"/>
        <w:gridCol w:w="12545"/>
      </w:tblGrid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 Бажов «Серебряное копытце»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условия для учебной деятельности, в  процессе которой  учащихся  определят жанровые особенности произведения, своеобразие  языка и характеры героев  сказов  П.П. Бажова для понимания идеи произведения.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F12D9A" w:rsidP="005863E4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863E4" w:rsidRPr="004B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омбинированный, </w:t>
            </w:r>
            <w:r w:rsidR="005863E4"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урок углубленной работы над текстом.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(предметные)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-овладевать навыками осознанного, правильного и выразительного чтения и умения работать с текстом;</w:t>
            </w:r>
          </w:p>
          <w:p w:rsidR="005863E4" w:rsidRPr="004B0F1B" w:rsidRDefault="005863E4" w:rsidP="005863E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-анализировать текст с позиции отношения автора к персонажам;</w:t>
            </w:r>
          </w:p>
          <w:p w:rsidR="005863E4" w:rsidRPr="004B0F1B" w:rsidRDefault="005863E4" w:rsidP="005863E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способы и средства создания характера и изображения внутреннего мира героини сказки;</w:t>
            </w:r>
          </w:p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-понимать сущность поведения героев, уметь самостоятельно делать выводы.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чувства сопереживания, сострадания, эмоционального отклика о прочитанном;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-развитие умения  понимать образный язык художественного произведения. 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 действия (</w:t>
            </w:r>
            <w:proofErr w:type="spellStart"/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-уметь составлять характеристику героев;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-уметь выделять главное;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-принимать учебную задачу, отбирать способы её решения;</w:t>
            </w:r>
          </w:p>
          <w:p w:rsidR="005863E4" w:rsidRPr="004B0F1B" w:rsidRDefault="005863E4" w:rsidP="00586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-оценивать результаты работы;</w:t>
            </w:r>
          </w:p>
          <w:p w:rsidR="005863E4" w:rsidRPr="004B0F1B" w:rsidRDefault="005863E4" w:rsidP="005863E4">
            <w:pPr>
              <w:spacing w:after="0" w:line="60" w:lineRule="atLeas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5863E4" w:rsidRPr="004B0F1B" w:rsidRDefault="005863E4" w:rsidP="005863E4">
            <w:pPr>
              <w:spacing w:after="0" w:line="6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-участвовать в учебном диалоге;</w:t>
            </w:r>
          </w:p>
          <w:p w:rsidR="005863E4" w:rsidRPr="004B0F1B" w:rsidRDefault="005863E4" w:rsidP="005863E4">
            <w:pPr>
              <w:spacing w:after="0" w:line="6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-выражать свои мысли в учебном диалоге;</w:t>
            </w:r>
          </w:p>
          <w:p w:rsidR="005863E4" w:rsidRPr="004B0F1B" w:rsidRDefault="005863E4" w:rsidP="005863E4">
            <w:pPr>
              <w:spacing w:after="0" w:line="6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1B">
              <w:rPr>
                <w:rFonts w:ascii="Times New Roman" w:eastAsia="Calibri" w:hAnsi="Times New Roman" w:cs="Times New Roman"/>
                <w:sz w:val="24"/>
                <w:szCs w:val="24"/>
              </w:rPr>
              <w:t>-уметь общаться друг с другом, находить общее решение  в групповой работе.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Технология, формы работы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F12D9A" w:rsidP="005863E4">
            <w:pPr>
              <w:spacing w:after="0" w:line="100" w:lineRule="atLeast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развития критического мышления, технология развивающего обучения, информационно-коммуникативная технология, игровая технология, </w:t>
            </w:r>
            <w:proofErr w:type="spellStart"/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здоровьесберегающая</w:t>
            </w:r>
            <w:proofErr w:type="spellEnd"/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технология; </w:t>
            </w:r>
            <w:r w:rsidR="005863E4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индивидуальная, работа в парах, работа в группах.</w:t>
            </w:r>
          </w:p>
        </w:tc>
      </w:tr>
      <w:tr w:rsidR="005863E4" w:rsidRPr="005863E4" w:rsidTr="005863E4">
        <w:trPr>
          <w:trHeight w:val="94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ресурсы</w:t>
            </w:r>
          </w:p>
        </w:tc>
        <w:tc>
          <w:tcPr>
            <w:tcW w:w="1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3E4" w:rsidRPr="004B0F1B" w:rsidRDefault="005863E4" w:rsidP="005863E4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«Литературное чтение 4 класс. Часть 1»</w:t>
            </w:r>
            <w:r w:rsidR="00F12D9A" w:rsidRPr="004B0F1B">
              <w:rPr>
                <w:sz w:val="24"/>
                <w:szCs w:val="24"/>
              </w:rPr>
              <w:t xml:space="preserve"> </w:t>
            </w:r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(авторы: Л.Ф. Климанова, В.Г. Горецкий, </w:t>
            </w:r>
            <w:proofErr w:type="spellStart"/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М.В.Голованова</w:t>
            </w:r>
            <w:proofErr w:type="spellEnd"/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Л.А. Виноградская, М.В. </w:t>
            </w:r>
            <w:proofErr w:type="spellStart"/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Бойкина</w:t>
            </w:r>
            <w:proofErr w:type="spellEnd"/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презентация, проектор, компьютер, выставка книг по теме урока, портрет писателя, </w:t>
            </w:r>
            <w:r w:rsidR="00F12D9A" w:rsidRPr="004B0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карточки с текстом.</w:t>
            </w:r>
          </w:p>
        </w:tc>
      </w:tr>
    </w:tbl>
    <w:p w:rsidR="00793A55" w:rsidRDefault="00793A55"/>
    <w:p w:rsidR="00F12D9A" w:rsidRDefault="00F12D9A"/>
    <w:p w:rsidR="004B0F1B" w:rsidRDefault="004B0F1B"/>
    <w:p w:rsidR="004B0F1B" w:rsidRDefault="004B0F1B"/>
    <w:p w:rsidR="004B0F1B" w:rsidRDefault="004B0F1B"/>
    <w:tbl>
      <w:tblPr>
        <w:tblW w:w="157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5953"/>
        <w:gridCol w:w="4678"/>
        <w:gridCol w:w="2268"/>
        <w:gridCol w:w="1134"/>
      </w:tblGrid>
      <w:tr w:rsidR="00601186" w:rsidRPr="00F12D9A" w:rsidTr="00601186"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учителя / ученика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ЦОР</w:t>
            </w:r>
          </w:p>
        </w:tc>
      </w:tr>
      <w:tr w:rsidR="00601186" w:rsidRPr="00F12D9A" w:rsidTr="00601186"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5"/>
            </w:tblGrid>
            <w:tr w:rsidR="00601186" w:rsidRPr="00096172" w:rsidTr="00096172">
              <w:trPr>
                <w:trHeight w:val="3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1186" w:rsidRPr="00F12D9A" w:rsidRDefault="00601186" w:rsidP="00F12D9A">
                  <w:pPr>
                    <w:spacing w:after="0" w:line="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Организационный момент</w:t>
                  </w:r>
                </w:p>
              </w:tc>
            </w:tr>
          </w:tbl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961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*Приветствие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23"/>
            </w:tblGrid>
            <w:tr w:rsidR="00601186" w:rsidRPr="00096172" w:rsidTr="00096172">
              <w:trPr>
                <w:trHeight w:val="63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Ребята, я очень рада видеть ваши добрые лучистые глазки. Давайте подарим частичку своего хорошего настроения друг другу. Улыбнитесь.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Сегодня на нашем уроке присутствуют гости, поприветствуем их.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А сейчас давайте вспомним правила работы на уроке: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Глаза смотрят и видят.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Уши слушают и слышат.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Сначала думаю, а потом говорю.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Помню, что в классе не один.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Умею слушать мнение других.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Речевая разминка.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Ребята, представьте, мы зимнем лесу, идет снег. Протяните ладошки. К вам на ладошку опустилась снежинка. Подуйте на неё. Делаем вдох носиком и выдох ртом. Повторите 5 раз это упражнение.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И – Э – А – О – У – Ы</w:t>
                  </w: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Читаем, как написаны, затем начинаем читать с буквы </w:t>
                  </w:r>
                  <w:proofErr w:type="gramStart"/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потом – с А и т.д., относя на конец таблицы каждый предшествующий гласный.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Произносим медленно, плавно, напевно, на одном дыхании.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Молодцы! Следующая наша разминка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Мурка спит, клубком свернулась. 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Спрятав в лапки носик свой.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Это значит, это значит, холода не за горой.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Прочитать «птичьим базаром».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Прочитать медленно, затем с ускорением.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Прочитать, начиная быстро, затем замедляя темп чтения.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Прочитать быстро, скороговоркой.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Прочитать выразительно.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Речевой аппарат к работе готов, поэтому ответы должны звучать громко, четко, внятно.</w:t>
                  </w:r>
                </w:p>
              </w:tc>
            </w:tr>
          </w:tbl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8"/>
            </w:tblGrid>
            <w:tr w:rsidR="00601186" w:rsidRPr="00096172" w:rsidTr="00096172">
              <w:trPr>
                <w:trHeight w:val="100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1186" w:rsidRPr="00601186" w:rsidRDefault="00601186" w:rsidP="00601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0118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ассаживаются по местам.</w:t>
                  </w:r>
                </w:p>
                <w:p w:rsidR="00601186" w:rsidRPr="00F12D9A" w:rsidRDefault="00601186" w:rsidP="00601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Pr="0060118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роверяют готовность к уроку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Выполнение упражнений</w:t>
                  </w: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096172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8"/>
            </w:tblGrid>
            <w:tr w:rsidR="00601186" w:rsidRPr="00096172" w:rsidTr="00096172">
              <w:trPr>
                <w:trHeight w:val="45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Личностные (самоопределение)</w:t>
                  </w: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:rsidR="00601186" w:rsidRPr="00F12D9A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-планирование речевых высказываний</w:t>
                  </w:r>
                </w:p>
              </w:tc>
            </w:tr>
          </w:tbl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 2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№3</w:t>
            </w: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№4</w:t>
            </w:r>
            <w:r w:rsidRPr="00096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№5</w:t>
            </w:r>
          </w:p>
        </w:tc>
      </w:tr>
      <w:tr w:rsidR="00601186" w:rsidRPr="00F12D9A" w:rsidTr="00061E79">
        <w:trPr>
          <w:trHeight w:val="1410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Актуализация знаний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темы и цели урока 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Какой раздел изучаем на уроках чтения? </w:t>
            </w:r>
          </w:p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Почему эти сказки называются литературными? </w:t>
            </w:r>
          </w:p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Какие произведения изучили в этом разделе? </w:t>
            </w:r>
          </w:p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 жизнью и творчеством, какого писателя мы знакомились на прошлом уроке? 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Где и в какой семье родился П.П. Бажов? </w:t>
            </w:r>
          </w:p>
          <w:p w:rsidR="00601186" w:rsidRPr="0042087F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-Что привлекало Павла Петровича с детства?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Кто был Бажов по профессии?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1E79" w:rsidRDefault="00061E79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-Чем занимался Бажов в свободное от работы время?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 какими людьми ему было интересно общаться?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Какие произведения Павла Петровича вы знаете?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- Какое произведение мы начали изучать на прошлом уроке?</w:t>
            </w:r>
            <w:r w:rsidRPr="000961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Давайте проверим, насколько вы хорошо знаете текст. 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с текстом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– Где происходят события?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– С чего всё началось?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– Как жилось сиротке в чужом доме?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– Какое чувство вызывает у вас такое житьё?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Чем занимался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Кокованя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Почему, по вашему мнению,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Кокованя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решил взять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Дарёнку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себе в дом?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– </w:t>
            </w: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почему девочка согласилась идти жить к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Коковане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Как зажили втроём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Кокованя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Дарёнка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Мурёнка</w:t>
            </w:r>
            <w:proofErr w:type="spellEnd"/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? Как они относились друг к другу?</w:t>
            </w:r>
            <w:r w:rsidRPr="000961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601186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172">
              <w:rPr>
                <w:rFonts w:ascii="Times New Roman" w:eastAsia="Calibri" w:hAnsi="Times New Roman" w:cs="Times New Roman"/>
                <w:sz w:val="24"/>
                <w:szCs w:val="24"/>
              </w:rPr>
              <w:t>– Можно сказать, что они были счастливы?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601186" w:rsidRPr="00096172" w:rsidRDefault="00601186" w:rsidP="00096172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Расшифруйте запись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Кквн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Дрнк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Мрнк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кзлк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-Что связывает все эти слова?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-Кто догадался, о ком мы сегодня будем говорить на уроке?</w:t>
            </w:r>
          </w:p>
          <w:p w:rsidR="00601186" w:rsidRPr="000B1639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-Что именно мы можем о них сказать?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Pr="000B1639" w:rsidRDefault="00601186" w:rsidP="000B1639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-Сегодня на уроке мы будем говорить о героях сказа, чтобы понять, какими хочет видеть мудрый сказочник нас с вами, и что нравится в людях Бажову. А также постараемся открыть в чем выражается творческий почерк писателя. </w:t>
            </w:r>
          </w:p>
          <w:p w:rsidR="00601186" w:rsidRPr="000B1639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Определите цель урока?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Pr="000B1639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Для этого нам предстоит потрудиться.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Какие черты сказки встречаются в произведении «Серебряное копытце»?  Докажите свой выбор.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Pr="000B1639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B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реальные события происходят в сказе? Приведите примеры.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Получается, что в произведении П. Бажова «Серебряное копытце» сочетаются жанры сказки и рассказа. А как называется такой жанр?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0B16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ывод: «Серебряное копытце» – это сказ, так как в нем умело переплетаются фантастика, элементы вымысла и реальность.</w:t>
            </w:r>
          </w:p>
          <w:p w:rsidR="00601186" w:rsidRPr="000B1639" w:rsidRDefault="00601186" w:rsidP="000B1639">
            <w:pPr>
              <w:spacing w:before="240" w:after="160"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16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(на доске появляется табличка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B16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1 - СКАЗ.)</w:t>
            </w:r>
          </w:p>
          <w:p w:rsidR="00601186" w:rsidRPr="000B1639" w:rsidRDefault="00601186" w:rsidP="000B1639">
            <w:pPr>
              <w:spacing w:before="240"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639">
              <w:rPr>
                <w:rFonts w:ascii="Times New Roman" w:eastAsia="Calibri" w:hAnsi="Times New Roman" w:cs="Times New Roman"/>
                <w:sz w:val="24"/>
                <w:szCs w:val="24"/>
              </w:rPr>
              <w:t>- Для того, чтобы понять в чем особенность писателя, мы должны провести исследовательскую работу с текстом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группа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текст. В чем особенность выделенных слов. Сделайте вывод о языке писателя.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Ныне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Полдневской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стороне много козлов пасется. Туда и пойду зимой.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А как же - спрашивает Даренка, - зимой-то в лесу ночевать станешь?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-Там,- отвечает, - у меня зимний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балаган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покосных ложков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поставлен. Хороший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балаган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с очагом, с окошечком. Хорошо там.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Даренка опять спрашивает: - Серебряное копытце в той же стороне пасется?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Кто его знает. Может и там.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Даренка тут и давай проситься: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Возьми меня, 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дедо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 с собой. Я в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балагане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сидеть буду. Может, Серебряное копытце близко подойдет,- я и погляжу.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группа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текст. В чем особенность выделенных </w:t>
            </w: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слов. Сделайте вывод о языке писателя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Несподручно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  с</w:t>
            </w:r>
            <w:proofErr w:type="gram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девчонкой-то.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Парнишечко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бы лучше. Обучил бы его своему делу, пособника бы растить стал. А с девчонкой как? Чему я ее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учить –то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стану?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Потом подумал-подумал и говорит: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-Знавал я Григория, да жену его тоже. Оба веселые да ловкие были. Если девчоночка по родителям пойдет, не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тоскливо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ней в избе будет. Возьму ее. Только пойдет ли?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Ты,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дедо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,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узнал, что меня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Даренкой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зовут?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-Да так, отвечает, -само вышло. Не думал, не гадал, нечаянно попал.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группа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текст. В чем особенность выделенных слов. Сделайте вывод о языке писателя.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Ушел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Кокованя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Осталась Даренка с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Муренкой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Днем-то привычно было без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Коковани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сидеть. Как темнеть стало, 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запобаивалась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Только глядит -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Муренка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лежит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спокойнехонько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Даренка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повеселела. Села к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окошечку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смотрит в сторону покосных ложков и видит – по лесу какой-то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комочек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катится. Как ближе подкатился, разглядела- это козел бежит.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Ножки тоненькие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головка легонькая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а на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рожках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пяти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веточек.</w:t>
            </w:r>
          </w:p>
          <w:p w:rsidR="00601186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группа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текст. В чем особенность выделенных слов. Сделайте вывод о языке писателя.</w:t>
            </w:r>
          </w:p>
          <w:p w:rsidR="00601186" w:rsidRPr="000B1639" w:rsidRDefault="00601186" w:rsidP="000B1639">
            <w:pPr>
              <w:spacing w:before="240" w:after="12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Посидела опять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Даренушка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окошка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полюбовалась на звезды. Хотела спать ложиться, вдруг по стенке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топоток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прошел. Испугалась Даренка, а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топоток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другой стене, потом по той. Где о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кошечко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потом где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дверка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а там и сверху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запостукивало</w:t>
            </w:r>
            <w:proofErr w:type="spell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Не громко, будто кто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легонький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да быстрый ходит. Даренка и подумает: «Не козел ли тот вчерашний </w:t>
            </w:r>
            <w:proofErr w:type="spell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прибежал</w:t>
            </w:r>
            <w:proofErr w:type="gramStart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?»До</w:t>
            </w:r>
            <w:proofErr w:type="spellEnd"/>
            <w:proofErr w:type="gramEnd"/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того ей захотелось поглядеть, что и страх не держит. Отворила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дверку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0B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глядит, а козел- тут, совсем близко.</w:t>
            </w:r>
          </w:p>
          <w:p w:rsidR="00601186" w:rsidRPr="005F1186" w:rsidRDefault="00601186" w:rsidP="005F1186">
            <w:pPr>
              <w:spacing w:before="240"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6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Вывод: Писатель пишет своим особенным языком </w:t>
            </w:r>
            <w:r w:rsidRPr="000B16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(на дос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ке появляется табличка 2 -</w:t>
            </w:r>
            <w:r w:rsidRPr="000B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языка автора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детей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-Литературные сказки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-Есть автор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-В.Ф. Одоевский «Городок в табакерке», В.М. Гаршин «Сказка о жабе и розе».)</w:t>
            </w:r>
            <w:r w:rsidRPr="00420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4208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Мы знакомились с творчеством П.П. Бажова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беседа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-Родился на Урале, в семье горнозаводского мастера.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-Его интересовали люди, работающие на горном заводе, местные предания, сказки и песни родного Урала.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-Школьный учитель, журналист, писатель.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-Он бывал на заводах, в деревнях, расспрашивал стариков и записывал в тетрадь все, что они ему рассказывали- были и небылицы, подлинные истории народные предания, песни сложенные столетия назад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-С простыми уральскими мастерами, которые лили сталь, делали оружие. Павла Петровича влекли душевная красота и достоинство трудового народа.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-Малахитовая шкатулка, Хозяйка медной горы,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Огневушка-поскакушка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Каменный цветок, Горный мастер, Две ящерки, Голубая змейка…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-«Серебряное копытце»</w:t>
            </w:r>
          </w:p>
          <w:p w:rsidR="00601186" w:rsidRPr="0042087F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фрагментов сказки детьми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>
              <w:t xml:space="preserve">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был одинок, тоскливо ему было одному.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 был счастлив, одиночество его угнетало.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42087F">
              <w:rPr>
                <w:i/>
              </w:rP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После смерти родителей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Дарёнка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тоже оказалась в одиночестве. Она чувствовала себя в приёмной семье лишней и никому не нужной. Потому- то и “кошку драную” подобрала, и на предложение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Коковани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согласилась. Девочка, как и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нуждалась в любви, заботе, внимании.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Зажили они дружно, весело. Относились друг к другу с любовью и вниманием, заботясь и помогая друг другу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Да.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заменил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Дарёнке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умерших родителей, а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Дарёнка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вернула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Коковане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семью. У каждого человека должна быть семья, родная или приёмная. Человек не может быть счастлив без семьи, без детей, без друзей.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Даренка, </w:t>
            </w:r>
            <w:proofErr w:type="spellStart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Муренка</w:t>
            </w:r>
            <w:proofErr w:type="spellEnd"/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козлик</w:t>
            </w: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Это герои сказа П.П. Бажова «Серебряное копытце»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42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 героях сказа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Описать внешность, характер, поступки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-Дать характеристику героям и их поступкам. Определить ценные качества личности. Раскрыть загадки писателя, понять автора, в чем его особенность</w:t>
            </w: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-</w:t>
            </w:r>
            <w:r w:rsidRPr="000B1639">
              <w:rPr>
                <w:i/>
              </w:rP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Волшебные предметы, волшебные герои, волшебные числа, главный герой проходит испытания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0B1639">
              <w:rPr>
                <w:i/>
              </w:rP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События могут произойти на самом деле, события связаны одним сюжетом, герои реальные, настоящие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0B1639">
              <w:rPr>
                <w:i/>
              </w:rPr>
              <w:t xml:space="preserve"> </w:t>
            </w: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Сказ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Отчёты групп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-Выделенные слова в современной речи не используются, они устаревшие. Они придают ос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обый окрас произведению Бажова.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-Выделенные слова  заканчиваются на о. Такие слова придают особую напевность </w:t>
            </w: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тексту сказа Бажова.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-Выделенные слова   произносятся ласково, нежно. Писатель часто употребляет в своей речи слова с уменьшительно- ласкательными суффиксами.</w:t>
            </w:r>
          </w:p>
          <w:p w:rsidR="00601186" w:rsidRDefault="00601186" w:rsidP="000B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0B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0B16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6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-Выделенные слова   произносятся ласково, нежно. Писатель часто употребляет в своей речи слова с уменьшительно- ласкательными суффиксами.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Личностные: Мотивация к работе на результат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действия: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Целеполагание, постановка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задачи;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осознание того, что уже известно и что нужно усвоить;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9617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- прогнозирование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 речевых высказываний;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учебное </w:t>
            </w:r>
            <w:r w:rsidRPr="00F12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сотрудничество с учителем и одноклассниками, - осуществление совместной деятельности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- учебно-познавательный интерес к новому учебному материалу и способам решения новой задачи;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Личностные (интерес к учебному материалу,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нравственно-этическая ориентация)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составление плана и последовательности действий;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и сохранять учебную задачу;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–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логических 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универсальных действий: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объектов, выбор оснований, критериев для сравнения, классификации объектов,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-построение логической цепи рассуждений, осуществление синтеза как составление целого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частей;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построение сообщения в устной и письменной форме;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аналогии.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– формулирование и аргументирование собственной позиции, принятие позиции партнёра, сотрудничество; умение слушать и вступать в диалог, отстаивать свою точку зрения, договариваться и приходить к общему решению в совместной 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деятельности, в том числе в ситуации столкновения интересов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</w:t>
            </w:r>
            <w:r w:rsidRPr="0009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№7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№8</w:t>
            </w: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№9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№10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№11</w:t>
            </w:r>
          </w:p>
        </w:tc>
      </w:tr>
      <w:tr w:rsidR="00601186" w:rsidRPr="00F12D9A" w:rsidTr="00601186">
        <w:trPr>
          <w:trHeight w:val="354"/>
        </w:trPr>
        <w:tc>
          <w:tcPr>
            <w:tcW w:w="16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11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«Пяточка-носочек»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186" w:rsidRPr="0042087F" w:rsidRDefault="00601186" w:rsidP="0009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186" w:rsidRPr="00F12D9A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1186" w:rsidRPr="005F1186" w:rsidTr="00061E79">
        <w:trPr>
          <w:trHeight w:val="5662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работы по теме урока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Дед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Кокованя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Даренка сидят у печки. Рядом свернулась калачиком кошка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Муренка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Они сидят и смотрят на огонь. Тихо и спокойно.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Давайте охарактеризуем главных героев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1вариант – даст характеристику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Дарёнке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 в рабочей тетради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вариант – даст характеристику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Коковане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 рабочей тетради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Давайте прочитаем эти характеристики.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общего вы заметили в их описании?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Таким образом, ребята, какие  черты характеров героев важны для писателя? </w:t>
            </w:r>
          </w:p>
          <w:p w:rsidR="00601186" w:rsidRPr="000C7E22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Выборочное чтение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Найдите и зачитайте в тексе,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описывает кошку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Мурёнку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как выглядит Серебряное копытце, мы узнаем, прочитав диалог между главными героями на с. 184.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 теперь вы попробуйте описать козлика. Тот козёл особенный. У него на правой передней ноге серебряное копытце. Ростом козёл не выше </w:t>
            </w:r>
            <w:proofErr w:type="gram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стола ,</w:t>
            </w:r>
            <w:proofErr w:type="gram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ножки тоненькие , голова лёгонькая . Рожки у простых козлов на две веточки, а у него на пять веточек. Шёрстка у него летом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буренькая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зимой серенькая. Кормится травой да листиком, а зимой сено в стожках подъедает.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 автор относится к своим героям?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 чем это проявляется?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-Ценность каких качеств Павел Бажов хотел донести до читателей? </w:t>
            </w:r>
          </w:p>
          <w:p w:rsidR="0060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 П. Бажов подчеркивал важность доброту, трудолюбие, щедрость, любовь к природе в человеке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 доске табличка  «Характеры героев»)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–Уверена, ребята, что мудрый сказочник Бажов для этого и писал свои книги, чтобы прочитав их, каждый из нас захотел стать чуть добрее, мудрее, внимательнее друг другу, чтобы нам захотелось беречь мир, ту природу, в которой мы живём. Он ценил в людях доброту, честность, упорство, поэтому самых лучших своих героев он наделил именно этими качествами.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в парах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тетрадях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Кокованю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Даренку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Дарёнка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сирота, по 6 году, носишко пуговкой, маленькая, любопытная, весёлая, смелая, ласковая, трудолюбивая. Любит природу, ценит красоту, в избе прибирала, похлёбку да кашу варила, кукле платье шила. Любила сказки слушать. </w:t>
            </w:r>
          </w:p>
          <w:p w:rsidR="00601186" w:rsidRPr="005F1186" w:rsidRDefault="00601186" w:rsidP="005F11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Кокованя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одинокий, старик большой да бородатый, весёлый, ласковый, добрый, трудолюбивый, любознательный, любит природу, ценит красоту. Охотник, летом пески промывает, золото добывает, зимой по лесам за козлом бегает, мастер сказки сказывать.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-Одинокие, ценят красоту, любят  природу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-Доброта, щедрость, трудолюбие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-Кошка </w:t>
            </w:r>
            <w:proofErr w:type="spellStart"/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Муренка</w:t>
            </w:r>
            <w:proofErr w:type="spellEnd"/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маленькая, худая да ободранная, звонкая, шерсть бурая, на </w:t>
            </w: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охоту ходила – мышей ловила, от собак отбивалась</w:t>
            </w:r>
          </w:p>
          <w:p w:rsidR="00601186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-Любит их, гордится ими. Он называет их ласково. Показывает их добрые поступки, отношения.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Доброта, любовь к природе, б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ережное отношение к семье и др.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Личностные: - учебно-познавательный интерес к новому учебному материалу и способам решения новой задачи;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Личностные (интерес к учебному материалу,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нравственно-этическая ориентация)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составление плана и последовательности действий;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и сохранять учебную задачу;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учитывать выделенные учителем ориентиры действия в новом 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учебном материале;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–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логических универсальных действий: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объектов, выбор оснований, критериев для сравнения, классификации объектов,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-построение логической цепи рассуждений, осуществление синтеза как составление целого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частей;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построение сообщения в устной и письменной форме;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аналогии.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формулирование и аргументирование собственной позиции, принятие позиции партнёра, сотрудничество; умение слушать и вступать в диалог, отстаивать свою точку зрения,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 №1</w:t>
            </w:r>
            <w:r w:rsidR="004B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E79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061E79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</w:t>
            </w:r>
            <w:r w:rsidR="004B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№16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0C7E22" w:rsidRDefault="00061E79" w:rsidP="00061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</w:t>
            </w:r>
            <w:r w:rsidR="0060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№18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186" w:rsidRPr="005F1186" w:rsidTr="00601186"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Рефлексия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Какой праздник скоро будет отмечать вся страна? 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А чего не хватает на нашей ёлке? 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Давайте же украсим нашу ёлочку.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вас на партах лежат разноцветные бумажные игрушки.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Если урок вам понравился, вы плодотворно работали на уроках, то прикрепите на ёлочку зелёную игрушку;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Если урок вам понравился, но вы не всё усвоили, то жёлтую игрушку;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Если на уроке вам </w:t>
            </w:r>
            <w:proofErr w:type="gramStart"/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было скучно</w:t>
            </w:r>
            <w:proofErr w:type="gramEnd"/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вы ничего не выполнили, то красную игрушку. Прикрепляют выбранный шарик</w:t>
            </w:r>
          </w:p>
          <w:p w:rsidR="00601186" w:rsidRPr="005F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Посмотрите, до чего же красивая у нас получилась ёлочка. Я бы тоже хотела повесить зелёную игрушку, так как мне понравилось с вами работать, вы активно и плодотворно поработали.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-Новый год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-Украшений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украшают ёлочку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- способность к самооценке на основе критериев успешности учебной деятельности;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эстетические чувства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контроль в форме сличения способа действия и его результата с заданным эталоном; адекватно </w:t>
            </w: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свои достижения;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 речевых высказываний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061E79" w:rsidP="004B0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Слайд№1</w:t>
            </w:r>
            <w:r w:rsidR="004B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01186" w:rsidRPr="005F1186" w:rsidTr="00601186"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5"/>
            </w:tblGrid>
            <w:tr w:rsidR="00601186" w:rsidRPr="005F1186" w:rsidTr="00096172">
              <w:trPr>
                <w:trHeight w:val="72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1186" w:rsidRPr="005F1186" w:rsidRDefault="00601186" w:rsidP="00F1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7E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Подведение итогов урока</w:t>
                  </w:r>
                </w:p>
              </w:tc>
            </w:tr>
          </w:tbl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Какую цель ставили на урок? </w:t>
            </w: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-Достигли цели? </w:t>
            </w: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-Чему нас учат герои Павла Бажова? </w:t>
            </w: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-Какие качества вы бы хотели перенять у героев сказки?</w:t>
            </w:r>
          </w:p>
          <w:p w:rsidR="00601186" w:rsidRPr="000C7E22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Я думаю, что после нашей работы вы можете сделать вывод и определить в чем же заключается творческий почерк писателя Павла Бажова. </w:t>
            </w:r>
          </w:p>
          <w:p w:rsidR="00601186" w:rsidRDefault="00601186" w:rsidP="000C7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E2DA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Произведение «Серебряное копытце» написано в особом жанре сказа, в котором сочетаются черты сказки и рассказа. Язык писателя напевный звучный, присущий только этому автору. Своих героев наделял добротой, трудолюбием, любовью к природе.</w:t>
            </w:r>
            <w:r w:rsidRPr="000C7E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2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другие сказы П.П. Бажова. Подготовить пересказ понравившегося отрывка.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окончен. Спасибо.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-Дать характеристику героям и их поступкам. Определить ценные качества личности.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</w:t>
            </w:r>
          </w:p>
          <w:p w:rsidR="00601186" w:rsidRPr="000C7E22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7E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-Доброте, чуткости, любви к природе и т.д.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итога урока, ответы детей.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дом. задания.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урока.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проявление интереса к родному языку, литературе, к родной природе.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чувство прекрасного и эстетические чувства на основе видения прекрасного.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восприятие художественных текстов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Коммуникативные-планирование речевых высказываний</w:t>
            </w:r>
          </w:p>
          <w:p w:rsidR="00601186" w:rsidRPr="005F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– </w:t>
            </w:r>
            <w:proofErr w:type="spellStart"/>
            <w:r w:rsidRPr="005F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№19</w:t>
            </w: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1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№20</w:t>
            </w: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1186" w:rsidRPr="005F1186" w:rsidRDefault="00601186" w:rsidP="00FE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№21-22</w:t>
            </w:r>
          </w:p>
        </w:tc>
      </w:tr>
    </w:tbl>
    <w:p w:rsidR="00F12D9A" w:rsidRPr="005F1186" w:rsidRDefault="00F12D9A">
      <w:pPr>
        <w:rPr>
          <w:rFonts w:ascii="Times New Roman" w:hAnsi="Times New Roman" w:cs="Times New Roman"/>
          <w:sz w:val="24"/>
          <w:szCs w:val="24"/>
        </w:rPr>
      </w:pPr>
    </w:p>
    <w:p w:rsidR="00F12D9A" w:rsidRPr="005F1186" w:rsidRDefault="00F12D9A">
      <w:pPr>
        <w:rPr>
          <w:rFonts w:ascii="Times New Roman" w:hAnsi="Times New Roman" w:cs="Times New Roman"/>
          <w:sz w:val="24"/>
          <w:szCs w:val="24"/>
        </w:rPr>
      </w:pPr>
    </w:p>
    <w:sectPr w:rsidR="00F12D9A" w:rsidRPr="005F1186" w:rsidSect="005863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366C7"/>
    <w:multiLevelType w:val="multilevel"/>
    <w:tmpl w:val="6172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941F55"/>
    <w:multiLevelType w:val="multilevel"/>
    <w:tmpl w:val="8ABE0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E4"/>
    <w:rsid w:val="00061E79"/>
    <w:rsid w:val="00096172"/>
    <w:rsid w:val="000B1639"/>
    <w:rsid w:val="000C7E22"/>
    <w:rsid w:val="0042087F"/>
    <w:rsid w:val="004B0F1B"/>
    <w:rsid w:val="005863E4"/>
    <w:rsid w:val="005F1186"/>
    <w:rsid w:val="00601186"/>
    <w:rsid w:val="00793A55"/>
    <w:rsid w:val="00B419C3"/>
    <w:rsid w:val="00F12D9A"/>
    <w:rsid w:val="00FE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800B"/>
  <w15:docId w15:val="{7C08C6BF-F385-4AD5-934B-BF33E79A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Николай Алексеев</cp:lastModifiedBy>
  <cp:revision>3</cp:revision>
  <dcterms:created xsi:type="dcterms:W3CDTF">2020-01-14T11:58:00Z</dcterms:created>
  <dcterms:modified xsi:type="dcterms:W3CDTF">2021-10-30T14:06:00Z</dcterms:modified>
</cp:coreProperties>
</file>